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A" w:rsidRDefault="009E684A" w:rsidP="009E684A">
      <w:pPr>
        <w:pStyle w:val="ConsPlusCell"/>
        <w:jc w:val="center"/>
      </w:pPr>
      <w:r>
        <w:t>Информация</w:t>
      </w:r>
      <w:r w:rsidRPr="0060658F">
        <w:t xml:space="preserve">  о деятельности </w:t>
      </w:r>
      <w:r w:rsidRPr="00225170"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 и органов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района, являющихся юридическими лицами, и урегулированию конфликта интересов</w:t>
      </w:r>
    </w:p>
    <w:p w:rsidR="009E684A" w:rsidRDefault="009E684A" w:rsidP="009E6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84A" w:rsidRDefault="009E684A" w:rsidP="009E6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225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225170">
        <w:rPr>
          <w:rFonts w:ascii="Times New Roman" w:hAnsi="Times New Roman" w:cs="Times New Roman"/>
          <w:sz w:val="24"/>
          <w:szCs w:val="24"/>
        </w:rPr>
        <w:t xml:space="preserve"> 2023 года 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и органов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района, являющихся юридическими лицами, и урегулированию конфликта интересов. На заседании Комиссии был рассмотрен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5170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5170">
        <w:rPr>
          <w:rFonts w:ascii="Times New Roman" w:hAnsi="Times New Roman" w:cs="Times New Roman"/>
          <w:sz w:val="24"/>
          <w:szCs w:val="24"/>
        </w:rPr>
        <w:t xml:space="preserve">: Рассмотрение </w:t>
      </w:r>
      <w:r>
        <w:rPr>
          <w:rFonts w:ascii="Times New Roman" w:hAnsi="Times New Roman" w:cs="Times New Roman"/>
          <w:sz w:val="24"/>
          <w:szCs w:val="24"/>
        </w:rPr>
        <w:t>2-х у</w:t>
      </w:r>
      <w:r w:rsidRPr="004C7845">
        <w:rPr>
          <w:rFonts w:ascii="Times New Roman" w:hAnsi="Times New Roman" w:cs="Times New Roman"/>
          <w:sz w:val="24"/>
          <w:szCs w:val="24"/>
        </w:rPr>
        <w:t>ведомлени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7845">
        <w:rPr>
          <w:rFonts w:ascii="Times New Roman" w:hAnsi="Times New Roman" w:cs="Times New Roman"/>
          <w:sz w:val="24"/>
          <w:szCs w:val="24"/>
        </w:rPr>
        <w:t xml:space="preserve"> муниципального служащего о выполнении иной оплачиваемой работы</w:t>
      </w:r>
      <w:r w:rsidRPr="00225170">
        <w:rPr>
          <w:rFonts w:ascii="Times New Roman" w:hAnsi="Times New Roman" w:cs="Times New Roman"/>
          <w:sz w:val="24"/>
          <w:szCs w:val="24"/>
        </w:rPr>
        <w:t>. По итогам заседания Комиссии принято решение:</w:t>
      </w:r>
    </w:p>
    <w:p w:rsidR="009E684A" w:rsidRPr="006C355D" w:rsidRDefault="009E684A" w:rsidP="009E684A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35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Установить, что выполнение муниципальными служащими иной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оплачиваемой </w:t>
      </w:r>
      <w:r w:rsidRPr="006C35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работы, не содержатся признаки личной заинтересованности, которые приводят к конфликту интересов;</w:t>
      </w:r>
    </w:p>
    <w:p w:rsidR="009E684A" w:rsidRPr="004C7845" w:rsidRDefault="009E684A" w:rsidP="009E684A">
      <w:pPr>
        <w:widowControl w:val="0"/>
        <w:shd w:val="clear" w:color="auto" w:fill="FFFFFF"/>
        <w:suppressAutoHyphens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C78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2.</w:t>
      </w:r>
      <w:r w:rsidRPr="004C7845">
        <w:rPr>
          <w:sz w:val="24"/>
          <w:szCs w:val="24"/>
        </w:rPr>
        <w:t xml:space="preserve"> </w:t>
      </w:r>
      <w:r w:rsidRPr="004C78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Рекомендовать муниципальным служащим в случае  возникновения личной заинтересованности при исполнении должностных обязанностей, которая приводит или может </w:t>
      </w:r>
      <w:proofErr w:type="gramStart"/>
      <w:r w:rsidRPr="004C78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привести к конфликту интересов принять</w:t>
      </w:r>
      <w:proofErr w:type="gramEnd"/>
      <w:r w:rsidRPr="004C78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меры по предотвращению возникновения конфликта интересов.</w:t>
      </w:r>
    </w:p>
    <w:p w:rsidR="009E684A" w:rsidRPr="0025305C" w:rsidRDefault="009E684A" w:rsidP="009E6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84A" w:rsidRDefault="009E684A" w:rsidP="009E684A">
      <w:r>
        <w:t>27.10.2023</w:t>
      </w:r>
    </w:p>
    <w:p w:rsidR="00DA565A" w:rsidRDefault="00DA565A">
      <w:bookmarkStart w:id="0" w:name="_GoBack"/>
      <w:bookmarkEnd w:id="0"/>
    </w:p>
    <w:sectPr w:rsidR="00DA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1759"/>
    <w:multiLevelType w:val="hybridMultilevel"/>
    <w:tmpl w:val="95B0091A"/>
    <w:lvl w:ilvl="0" w:tplc="D652B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4A"/>
    <w:rsid w:val="009E684A"/>
    <w:rsid w:val="00D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E6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E6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2025-02-11T18:36:00Z</dcterms:created>
  <dcterms:modified xsi:type="dcterms:W3CDTF">2025-02-11T18:36:00Z</dcterms:modified>
</cp:coreProperties>
</file>